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72A" w:rsidRDefault="000007F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Biblioteka Chełmsko Śl.  -  Nowości Czerwca</w:t>
      </w:r>
    </w:p>
    <w:p w:rsidR="000007F0" w:rsidRDefault="000007F0">
      <w:pPr>
        <w:rPr>
          <w:rFonts w:ascii="Georgia" w:hAnsi="Georgia"/>
          <w:sz w:val="28"/>
          <w:szCs w:val="28"/>
        </w:rPr>
      </w:pPr>
    </w:p>
    <w:p w:rsidR="000007F0" w:rsidRDefault="000007F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>Serdecznie zapraszam na zakupione w czerwcu nowości książkowe.</w:t>
      </w:r>
    </w:p>
    <w:p w:rsidR="000007F0" w:rsidRDefault="000007F0">
      <w:pPr>
        <w:rPr>
          <w:rFonts w:ascii="Georgia" w:hAnsi="Georgia"/>
          <w:sz w:val="28"/>
          <w:szCs w:val="28"/>
        </w:rPr>
      </w:pPr>
    </w:p>
    <w:p w:rsidR="000007F0" w:rsidRDefault="000007F0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Wyszedł długo oczekiwany ostatni siódmy tom cyklu Siedem Sióstr pt. „Zaginiona siostra”. Zakończyła się również seria z </w:t>
      </w:r>
      <w:proofErr w:type="spellStart"/>
      <w:r>
        <w:rPr>
          <w:rFonts w:ascii="Georgia" w:hAnsi="Georgia"/>
          <w:sz w:val="28"/>
          <w:szCs w:val="28"/>
        </w:rPr>
        <w:t>Kate</w:t>
      </w:r>
      <w:proofErr w:type="spellEnd"/>
      <w:r>
        <w:rPr>
          <w:rFonts w:ascii="Georgia" w:hAnsi="Georgia"/>
          <w:sz w:val="28"/>
          <w:szCs w:val="28"/>
        </w:rPr>
        <w:t xml:space="preserve"> Daniels</w:t>
      </w:r>
      <w:r w:rsidR="00E10D92">
        <w:rPr>
          <w:rFonts w:ascii="Georgia" w:hAnsi="Georgia"/>
          <w:sz w:val="28"/>
          <w:szCs w:val="28"/>
        </w:rPr>
        <w:t>, Ilony Andrews pt. ”Magia triumfuje”.</w:t>
      </w:r>
    </w:p>
    <w:p w:rsidR="00E10D92" w:rsidRPr="000007F0" w:rsidRDefault="00E10D92">
      <w:pPr>
        <w:rPr>
          <w:rFonts w:ascii="Georgia" w:hAnsi="Georgia"/>
          <w:sz w:val="28"/>
          <w:szCs w:val="28"/>
        </w:rPr>
      </w:pPr>
      <w:r>
        <w:rPr>
          <w:rFonts w:ascii="Georgia" w:hAnsi="Georgia"/>
          <w:sz w:val="28"/>
          <w:szCs w:val="28"/>
        </w:rPr>
        <w:t xml:space="preserve">Jedną z ciekawszych pozycji jest książka Magdaleny </w:t>
      </w:r>
      <w:proofErr w:type="spellStart"/>
      <w:r>
        <w:rPr>
          <w:rFonts w:ascii="Georgia" w:hAnsi="Georgia"/>
          <w:sz w:val="28"/>
          <w:szCs w:val="28"/>
        </w:rPr>
        <w:t>Grzebałkowskiej</w:t>
      </w:r>
      <w:proofErr w:type="spellEnd"/>
      <w:r>
        <w:rPr>
          <w:rFonts w:ascii="Georgia" w:hAnsi="Georgia"/>
          <w:sz w:val="28"/>
          <w:szCs w:val="28"/>
        </w:rPr>
        <w:t xml:space="preserve"> pt. ”Wojenka. O dzieciach, które dorosły bez ostrzeżenia”. Serdecznie zapraszam!!!  Więcej w załączniku.</w:t>
      </w:r>
      <w:bookmarkStart w:id="0" w:name="_GoBack"/>
      <w:bookmarkEnd w:id="0"/>
      <w:r>
        <w:rPr>
          <w:rFonts w:ascii="Georgia" w:hAnsi="Georgia"/>
          <w:sz w:val="28"/>
          <w:szCs w:val="28"/>
        </w:rPr>
        <w:t xml:space="preserve"> </w:t>
      </w:r>
    </w:p>
    <w:sectPr w:rsidR="00E10D92" w:rsidRPr="000007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charset w:val="EE"/>
    <w:family w:val="roman"/>
    <w:pitch w:val="variable"/>
    <w:sig w:usb0="00000287" w:usb1="00000000" w:usb2="00000000" w:usb3="00000000" w:csb0="000000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7F0"/>
    <w:rsid w:val="000007F0"/>
    <w:rsid w:val="0019672A"/>
    <w:rsid w:val="00E10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FEDF56"/>
  <w15:chartTrackingRefBased/>
  <w15:docId w15:val="{F635FB9A-7BA2-4F75-B145-520B73B7E1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64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</dc:creator>
  <cp:keywords/>
  <dc:description/>
  <cp:lastModifiedBy>Beata</cp:lastModifiedBy>
  <cp:revision>2</cp:revision>
  <dcterms:created xsi:type="dcterms:W3CDTF">2021-06-28T12:34:00Z</dcterms:created>
  <dcterms:modified xsi:type="dcterms:W3CDTF">2021-06-28T12:51:00Z</dcterms:modified>
</cp:coreProperties>
</file>